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kn-mlo9top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0"/>
        <w:gridCol w:w="3640"/>
        <w:gridCol w:w="340"/>
        <w:gridCol w:w="340"/>
        <w:gridCol w:w="7160"/>
        <w:gridCol w:w="420"/>
      </w:tblGrid>
      <w:tr w:rsidR="00512A16" w14:paraId="753B9115" w14:textId="77777777">
        <w:trPr>
          <w:tblCellSpacing w:w="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836EA5" w14:textId="7CAB27DC" w:rsidR="00512A16" w:rsidRDefault="006460F6">
            <w:pPr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0AC18279" wp14:editId="6E1D7F5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743200" cy="10058400"/>
                      <wp:effectExtent l="0" t="0" r="0" b="0"/>
                      <wp:wrapNone/>
                      <wp:docPr id="20101061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56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5AA30" id="Rectangle 2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86CDB" w14:textId="77777777" w:rsidR="00512A16" w:rsidRDefault="006460F6">
            <w:pPr>
              <w:pStyle w:val="skn-mlo9name"/>
              <w:rPr>
                <w:rStyle w:val="documenttop-sectionleft-box"/>
                <w:color w:val="050505"/>
              </w:rPr>
            </w:pPr>
            <w:r>
              <w:rPr>
                <w:rStyle w:val="span"/>
                <w:color w:val="050505"/>
              </w:rPr>
              <w:t>Covenant</w:t>
            </w:r>
            <w:r>
              <w:rPr>
                <w:rStyle w:val="documenttop-sectionleft-box"/>
                <w:color w:val="050505"/>
              </w:rPr>
              <w:t xml:space="preserve"> </w:t>
            </w:r>
            <w:r>
              <w:rPr>
                <w:rStyle w:val="span"/>
                <w:color w:val="050505"/>
              </w:rPr>
              <w:t>George</w:t>
            </w:r>
          </w:p>
          <w:p w14:paraId="05B50140" w14:textId="77777777" w:rsidR="00512A16" w:rsidRDefault="006460F6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Contact details</w:t>
            </w:r>
          </w:p>
          <w:p w14:paraId="0BFDB91D" w14:textId="77777777" w:rsidR="00512A16" w:rsidRDefault="00512A16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512A16" w14:paraId="30A18147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1FB33E3E" w14:textId="77777777" w:rsidR="00512A16" w:rsidRDefault="006460F6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3CB71B0C" wp14:editId="579572F3">
                        <wp:extent cx="229101" cy="229235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3A67868C" w14:textId="77777777" w:rsidR="00512A16" w:rsidRDefault="006460F6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07538400195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EE94128" w14:textId="77777777" w:rsidR="00512A16" w:rsidRDefault="00512A16">
            <w:pPr>
              <w:rPr>
                <w:vanish/>
              </w:rPr>
            </w:pPr>
          </w:p>
          <w:tbl>
            <w:tblPr>
              <w:tblStyle w:val="skn-mlo9icon-rownth-last-child1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512A16" w14:paraId="49B60BD3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1575767F" w14:textId="77777777" w:rsidR="00512A16" w:rsidRDefault="006460F6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1B67BB15" wp14:editId="7580D032">
                        <wp:extent cx="229101" cy="22923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564FAD3E" w14:textId="77777777" w:rsidR="00512A16" w:rsidRDefault="006460F6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enquiries@globalalliancecorporation.com</w:t>
                  </w:r>
                </w:p>
              </w:tc>
            </w:tr>
          </w:tbl>
          <w:p w14:paraId="67F0717F" w14:textId="77777777" w:rsidR="00512A16" w:rsidRDefault="006460F6">
            <w:pPr>
              <w:pStyle w:val="skn-mlo9sectiontitle"/>
              <w:spacing w:before="2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Skills</w:t>
            </w:r>
          </w:p>
          <w:p w14:paraId="0E3EF8CB" w14:textId="77777777" w:rsidR="00512A16" w:rsidRDefault="00512A16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20DB4D8D" w14:textId="77777777" w:rsidR="00512A16" w:rsidRDefault="006460F6">
            <w:pPr>
              <w:pStyle w:val="documenttop-sectionleft-boxsectionhilt-secpara-container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183AF0D8" w14:textId="77777777" w:rsidR="00512A16" w:rsidRDefault="006460F6">
            <w:pPr>
              <w:pStyle w:val="p"/>
              <w:numPr>
                <w:ilvl w:val="0"/>
                <w:numId w:val="1"/>
              </w:numPr>
              <w:spacing w:before="60"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Care &amp; Safeguarding: Proven ability to provide comprehensive patient care while ensuring safety and privacy. (2 years)</w:t>
            </w:r>
          </w:p>
          <w:p w14:paraId="2836410C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 xml:space="preserve">Manual Handling &amp; </w:t>
            </w: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Health and Safety (2 years)</w:t>
            </w:r>
          </w:p>
          <w:p w14:paraId="446A3423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Communication skills : Excellent in conveying information, active listening, and empathy.</w:t>
            </w:r>
          </w:p>
          <w:p w14:paraId="395F0732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Leadership: Demonstrated skills in team management and motivation.</w:t>
            </w:r>
          </w:p>
          <w:p w14:paraId="0DA3D2E6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Organizational Skills: Expert at multi-tasking, prioritizing, and maintaining attention to detail. (2 years)</w:t>
            </w:r>
          </w:p>
          <w:p w14:paraId="60DE6AD7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Crisis Management and Conflict Resolution: Capable of managing crises and resolving conflicts effectively.</w:t>
            </w:r>
          </w:p>
          <w:p w14:paraId="4FB5972A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 xml:space="preserve">IT &amp; Coding Skills: Skilled in Microsoft Office Suite, MATLAB, Python, C++, SolidWorks, and AutoCAD. </w:t>
            </w: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Experienced in coding and technical problem-solving.</w:t>
            </w:r>
          </w:p>
          <w:p w14:paraId="04751707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Project Management: Effective in managing and executing projects within set timelines.</w:t>
            </w:r>
          </w:p>
          <w:p w14:paraId="1B01292F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 xml:space="preserve">Multidisciplinary Teamwork: </w:t>
            </w: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lastRenderedPageBreak/>
              <w:t>Experienced in working independently and in a team.</w:t>
            </w:r>
          </w:p>
          <w:p w14:paraId="1695A80C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Cultural Sensitivity: Respects and understands different cultural backgrounds and customs.</w:t>
            </w:r>
          </w:p>
          <w:p w14:paraId="065CA224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Good proficiency in using medical equipment including a Hoist, Ventilator, Catheters, PEG Feed, Oscillator vest systems.</w:t>
            </w:r>
          </w:p>
          <w:p w14:paraId="2AC4E106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Bedsore Prevention</w:t>
            </w:r>
          </w:p>
          <w:p w14:paraId="5DF96185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Observation</w:t>
            </w:r>
          </w:p>
          <w:p w14:paraId="431F09F3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Feeding Assistance</w:t>
            </w:r>
          </w:p>
          <w:p w14:paraId="18CD98EE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Assessments</w:t>
            </w:r>
          </w:p>
          <w:p w14:paraId="22709A49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Medication Administration</w:t>
            </w:r>
          </w:p>
          <w:p w14:paraId="54DBA25C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Oral Hygiene</w:t>
            </w:r>
          </w:p>
          <w:p w14:paraId="08F073F9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Multitasking Abilities</w:t>
            </w:r>
          </w:p>
          <w:p w14:paraId="0B9DD50D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Time Management</w:t>
            </w:r>
          </w:p>
          <w:p w14:paraId="4103130A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Management</w:t>
            </w:r>
          </w:p>
          <w:p w14:paraId="2DFE2CC4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Emotional Support</w:t>
            </w:r>
          </w:p>
          <w:p w14:paraId="0B0835A5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Client documentation</w:t>
            </w:r>
          </w:p>
          <w:p w14:paraId="54FEB7A2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Supporting personal needs</w:t>
            </w:r>
          </w:p>
          <w:p w14:paraId="4AD7A0A3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relationship building</w:t>
            </w:r>
          </w:p>
          <w:p w14:paraId="4D3A5E70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Written Communication</w:t>
            </w:r>
          </w:p>
          <w:p w14:paraId="5345C4A1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Biological Specimen Handling</w:t>
            </w:r>
          </w:p>
          <w:p w14:paraId="36953B71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Self Motivation</w:t>
            </w:r>
          </w:p>
          <w:p w14:paraId="1616278F" w14:textId="77777777" w:rsidR="00512A16" w:rsidRDefault="006460F6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Task Prioritization</w:t>
            </w:r>
          </w:p>
          <w:p w14:paraId="6AF853B1" w14:textId="77777777" w:rsidR="00512A16" w:rsidRDefault="006460F6">
            <w:pPr>
              <w:pStyle w:val="p"/>
              <w:numPr>
                <w:ilvl w:val="0"/>
                <w:numId w:val="1"/>
              </w:numPr>
              <w:spacing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Medical Records Management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AF96B9" w14:textId="77777777" w:rsidR="00512A16" w:rsidRDefault="00512A16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3626EE" w14:textId="77777777" w:rsidR="00512A16" w:rsidRDefault="00512A16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460" w:type="dxa"/>
              <w:left w:w="0" w:type="dxa"/>
              <w:bottom w:w="0" w:type="dxa"/>
              <w:right w:w="0" w:type="dxa"/>
            </w:tcMar>
            <w:hideMark/>
          </w:tcPr>
          <w:p w14:paraId="42802545" w14:textId="77777777" w:rsidR="00512A16" w:rsidRDefault="006460F6">
            <w:pPr>
              <w:pStyle w:val="skn-mlo9sectiontitle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Personal statement</w:t>
            </w:r>
          </w:p>
          <w:p w14:paraId="4922935E" w14:textId="77777777" w:rsidR="00512A16" w:rsidRDefault="00512A16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</w:rPr>
            </w:pPr>
          </w:p>
          <w:p w14:paraId="4E7C6C0B" w14:textId="77777777" w:rsidR="00512A16" w:rsidRDefault="006460F6">
            <w:pPr>
              <w:pStyle w:val="p"/>
              <w:spacing w:line="380" w:lineRule="atLeast"/>
              <w:rPr>
                <w:rStyle w:val="skn-mlo9top-sectionright-box"/>
                <w:rFonts w:ascii="Catamaran" w:eastAsia="Catamaran" w:hAnsi="Catamaran" w:cs="Catamaran"/>
              </w:rPr>
            </w:pPr>
            <w:r>
              <w:rPr>
                <w:rStyle w:val="skn-mlo9top-sectionright-box"/>
                <w:rFonts w:ascii="Catamaran" w:eastAsia="Catamaran" w:hAnsi="Catamaran" w:cs="Catamaran"/>
              </w:rPr>
              <w:t xml:space="preserve">CITY TRUST HEALTHCARE has achieved improved patient health outcomes and satisfaction through exceptional patient care, effective staff training leadership, and careful record </w:t>
            </w:r>
            <w:r>
              <w:rPr>
                <w:rStyle w:val="skn-mlo9top-sectionright-box"/>
                <w:rFonts w:ascii="Catamaran" w:eastAsia="Catamaran" w:hAnsi="Catamaran" w:cs="Catamaran"/>
              </w:rPr>
              <w:t>management. With proficiency in medical equipment and software such as MATLAB and Python, I combine technical expertise with compassionate communication, fostering a supportive and efficient healthcare atmosphere. I am a highly motivated professional with significant experience in delivering direct patient care in both hospital and long-term care environments. My ability to collaborate with nursing staff, healthcare professionals, and patients enhances the quality of care provided. I possess robust clinical</w:t>
            </w:r>
            <w:r>
              <w:rPr>
                <w:rStyle w:val="skn-mlo9top-sectionright-box"/>
                <w:rFonts w:ascii="Catamaran" w:eastAsia="Catamaran" w:hAnsi="Catamaran" w:cs="Catamaran"/>
              </w:rPr>
              <w:t xml:space="preserve"> knowledge, outstanding communication skills, and a steadfast dedication to delivering compassionate patient care.</w:t>
            </w:r>
          </w:p>
          <w:p w14:paraId="1649B53F" w14:textId="77777777" w:rsidR="00512A16" w:rsidRDefault="006460F6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Work history</w:t>
            </w:r>
          </w:p>
          <w:p w14:paraId="24BADDCC" w14:textId="77777777" w:rsidR="00512A16" w:rsidRDefault="00512A16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7F5571B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FDB9F85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178384F0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2022 - current</w:t>
                  </w:r>
                </w:p>
                <w:p w14:paraId="2B8FB9F0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Senior Healthcare Assistant (Team Leader)</w:t>
                  </w:r>
                </w:p>
                <w:p w14:paraId="43DD025B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CITY TRUST HEALTHCARE-South Normanton, South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Normanton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10B0328E" w14:textId="77777777" w:rsidR="00512A16" w:rsidRDefault="00512A16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52902EBA" w14:textId="77777777" w:rsidR="00512A16" w:rsidRDefault="006460F6">
                  <w:pPr>
                    <w:pStyle w:val="skn-mlo9ulli"/>
                    <w:numPr>
                      <w:ilvl w:val="0"/>
                      <w:numId w:val="2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Rendered both both live-in and domiciliary care services to service users (young adults and end of life)</w:t>
                  </w:r>
                </w:p>
                <w:p w14:paraId="005D77CE" w14:textId="77777777" w:rsidR="00512A16" w:rsidRDefault="006460F6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Provided direct patient care by regularly monitoring vital signs and ensuring appropriate administration of meals and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medications according to personalised healthcare plans, contributing to improved patient health and satisfaction</w:t>
                  </w:r>
                </w:p>
                <w:p w14:paraId="1CC9D256" w14:textId="77777777" w:rsidR="00512A16" w:rsidRDefault="006460F6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Assisted patients with daily care routines, such as toileting, bathing and feeding, all while promoting dignity, independence and respect whilst in the comfort of their homes</w:t>
                  </w:r>
                </w:p>
                <w:p w14:paraId="0596DF13" w14:textId="77777777" w:rsidR="00512A16" w:rsidRDefault="006460F6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Facilitated comprehensive training sessions for staff members on the use and maintenance of various medical equipment, promoting a well-equipped and knowledgeable workforce</w:t>
                  </w:r>
                </w:p>
                <w:p w14:paraId="07F895C0" w14:textId="77777777" w:rsidR="00512A16" w:rsidRDefault="006460F6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Assumed responsibility for the upkeep of patient records, staff rotas and departmental information systems, guaranteeing accurate and up-to-date data based on patients care plans</w:t>
                  </w:r>
                </w:p>
                <w:p w14:paraId="6695A2EA" w14:textId="77777777" w:rsidR="00512A16" w:rsidRDefault="006460F6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Assisted patients with Gastronomy care, Tracheostomy care, continence care</w:t>
                  </w:r>
                </w:p>
                <w:p w14:paraId="1597E5BE" w14:textId="77777777" w:rsidR="00512A16" w:rsidRDefault="006460F6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Actively participated in incident investigation and management, implementing best practices in equipment and risk management, resulting in increased patient safety and operational efficiency.</w:t>
                  </w:r>
                </w:p>
              </w:tc>
            </w:tr>
          </w:tbl>
          <w:p w14:paraId="0BF8E642" w14:textId="77777777" w:rsidR="00512A16" w:rsidRDefault="00512A16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5B991A83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6A624DA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EE0A5DA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2021 - December 2022</w:t>
                  </w:r>
                </w:p>
                <w:p w14:paraId="5B4749D3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lastRenderedPageBreak/>
                    <w:t>Counsellor Intern and Caregiver</w:t>
                  </w:r>
                </w:p>
                <w:p w14:paraId="58E8153E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RIVERS STATE UNIVERSITY TEACHING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HOSPITAL-NIGERIA, Nigeria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A83D373" w14:textId="77777777" w:rsidR="00512A16" w:rsidRDefault="00512A16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0E53BA26" w14:textId="77777777" w:rsidR="00512A16" w:rsidRDefault="006460F6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Developed and executed comprehensive treatment plans after thorough mental health assessment of patients, improving overall patient health outcomes</w:t>
                  </w:r>
                </w:p>
                <w:p w14:paraId="3D18EF57" w14:textId="77777777" w:rsidR="00512A16" w:rsidRDefault="006460F6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Successfully collaborated with medical professionals, facilitating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integrated care, and crisis management</w:t>
                  </w:r>
                </w:p>
                <w:p w14:paraId="00A2A48A" w14:textId="77777777" w:rsidR="00512A16" w:rsidRDefault="006460F6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Maintained patient confidentiality at all times, underlining my commitment to professional ethics and integrity</w:t>
                  </w:r>
                </w:p>
                <w:p w14:paraId="7A8F03FE" w14:textId="77777777" w:rsidR="00512A16" w:rsidRDefault="006460F6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Assisted the Nurses and Doctors in conducting adequate patient treatment and care.</w:t>
                  </w:r>
                </w:p>
              </w:tc>
            </w:tr>
          </w:tbl>
          <w:p w14:paraId="1B9B06E8" w14:textId="77777777" w:rsidR="00512A16" w:rsidRDefault="00512A16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3892CC82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64BAAA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459D112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 xml:space="preserve">March 2020 -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February 2021</w:t>
                  </w:r>
                </w:p>
                <w:p w14:paraId="24B653B1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Junior Project Manager &amp; Technical Intern</w:t>
                  </w:r>
                </w:p>
                <w:p w14:paraId="01B570F7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PETROLEUM TECHNOLOGY DEVELOPMENT FUND-Abuja, Abuja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28BB6808" w14:textId="77777777" w:rsidR="00512A16" w:rsidRDefault="00512A16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</w:tc>
            </w:tr>
          </w:tbl>
          <w:p w14:paraId="72BC5A49" w14:textId="77777777" w:rsidR="00512A16" w:rsidRDefault="00512A16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2A8A62B1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E0922A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854219C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2016 - January 2018</w:t>
                  </w:r>
                </w:p>
                <w:p w14:paraId="5E9A3B08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Warehouse Operative</w:t>
                  </w:r>
                </w:p>
                <w:p w14:paraId="5DD7882F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ANGARD STAFFING - ROYAL MAIL-Normanton, Normanton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0904A97" w14:textId="77777777" w:rsidR="00512A16" w:rsidRDefault="00512A16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</w:tc>
            </w:tr>
          </w:tbl>
          <w:p w14:paraId="19F8DFFE" w14:textId="77777777" w:rsidR="00512A16" w:rsidRDefault="00512A16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59CABFDB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BB5D5E2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9DB2B4D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July 2017 - September 2017</w:t>
                  </w:r>
                </w:p>
                <w:p w14:paraId="3818E78A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Charity Team Leader</w:t>
                  </w:r>
                </w:p>
                <w:p w14:paraId="2E77664F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HOME FUNDRAISING-Leeds, Leeds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59CC1FC" w14:textId="77777777" w:rsidR="00512A16" w:rsidRDefault="00512A16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</w:tc>
            </w:tr>
          </w:tbl>
          <w:p w14:paraId="522F1032" w14:textId="77777777" w:rsidR="00512A16" w:rsidRDefault="006460F6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Education</w:t>
            </w:r>
          </w:p>
          <w:p w14:paraId="728D2D9F" w14:textId="77777777" w:rsidR="00512A16" w:rsidRDefault="00512A16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3E5AA41E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D1C1656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991B889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6612AB2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MSc in Electronic &amp; Embedded Systems Engineering </w:t>
                  </w:r>
                </w:p>
                <w:p w14:paraId="68AFE114" w14:textId="77777777" w:rsidR="00512A16" w:rsidRDefault="006460F6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University of Huddersfield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656E34C" w14:textId="77777777" w:rsidR="00512A16" w:rsidRDefault="00512A16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44D0FDC4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5AB0A1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3836D80C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2B0B09BF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BSc in Electronic &amp; Electrical Engineering </w:t>
                  </w:r>
                </w:p>
                <w:p w14:paraId="61819F81" w14:textId="77777777" w:rsidR="00512A16" w:rsidRDefault="006460F6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Leeds Beckett University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0A4233E" w14:textId="77777777" w:rsidR="00512A16" w:rsidRDefault="00512A16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132DBBC5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3E8CF99" w14:textId="77777777" w:rsidR="00512A16" w:rsidRDefault="006460F6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57104C3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7BD0810E" w14:textId="77777777" w:rsidR="00512A16" w:rsidRDefault="006460F6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General Certificate of Secondary Education in 9 IGCSEs </w:t>
                  </w:r>
                </w:p>
                <w:p w14:paraId="08F3FC96" w14:textId="77777777" w:rsidR="00512A16" w:rsidRDefault="006460F6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Access High School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C892DA9" w14:textId="77777777" w:rsidR="00512A16" w:rsidRDefault="006460F6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Qualifications</w:t>
            </w:r>
          </w:p>
          <w:p w14:paraId="15A995F9" w14:textId="77777777" w:rsidR="00512A16" w:rsidRDefault="00512A16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7A2DB52B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EB2250" w14:textId="77777777" w:rsidR="00512A16" w:rsidRDefault="006460F6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8901B06" w14:textId="77777777" w:rsidR="00512A16" w:rsidRDefault="006460F6">
                  <w:pPr>
                    <w:pStyle w:val="p"/>
                    <w:numPr>
                      <w:ilvl w:val="0"/>
                      <w:numId w:val="4"/>
                    </w:numPr>
                    <w:spacing w:before="60"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Care Certificate</w:t>
                  </w:r>
                </w:p>
                <w:p w14:paraId="5B69855A" w14:textId="77777777" w:rsidR="00512A16" w:rsidRDefault="006460F6">
                  <w:pPr>
                    <w:pStyle w:val="p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>Level 2 Diploma in Care, 12/01/23, Present</w:t>
                  </w:r>
                </w:p>
              </w:tc>
            </w:tr>
          </w:tbl>
          <w:p w14:paraId="468C2CE7" w14:textId="77777777" w:rsidR="00512A16" w:rsidRDefault="006460F6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lastRenderedPageBreak/>
              <w:t>References</w:t>
            </w:r>
          </w:p>
          <w:p w14:paraId="0AA3848B" w14:textId="77777777" w:rsidR="00512A16" w:rsidRDefault="00512A16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512A16" w14:paraId="217A3BD0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208E2E" w14:textId="77777777" w:rsidR="00512A16" w:rsidRDefault="006460F6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1FB51B5" w14:textId="77777777" w:rsidR="00512A16" w:rsidRDefault="006460F6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xt-bold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References available upon request</w:t>
                  </w:r>
                </w:p>
              </w:tc>
            </w:tr>
          </w:tbl>
          <w:p w14:paraId="695550BC" w14:textId="77777777" w:rsidR="00512A16" w:rsidRDefault="00512A16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0739A8" w14:textId="77777777" w:rsidR="00512A16" w:rsidRDefault="00512A16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</w:tr>
    </w:tbl>
    <w:p w14:paraId="0939D588" w14:textId="77777777" w:rsidR="00512A16" w:rsidRDefault="006460F6">
      <w:pPr>
        <w:spacing w:line="20" w:lineRule="auto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512A16">
      <w:headerReference w:type="default" r:id="rId9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6424D" w14:textId="77777777" w:rsidR="006460F6" w:rsidRDefault="006460F6">
      <w:pPr>
        <w:spacing w:line="240" w:lineRule="auto"/>
      </w:pPr>
      <w:r>
        <w:separator/>
      </w:r>
    </w:p>
  </w:endnote>
  <w:endnote w:type="continuationSeparator" w:id="0">
    <w:p w14:paraId="109CD7E2" w14:textId="77777777" w:rsidR="006460F6" w:rsidRDefault="00646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1" w:fontKey="{238BFB3C-47EF-47C5-9857-90C2EAA71F36}"/>
  </w:font>
  <w:font w:name="Catamaran">
    <w:charset w:val="00"/>
    <w:family w:val="auto"/>
    <w:pitch w:val="default"/>
    <w:sig w:usb0="00000000" w:usb1="00000000" w:usb2="00000000" w:usb3="00000000" w:csb0="00000001" w:csb1="00000000"/>
    <w:embedRegular r:id="rId2" w:fontKey="{E93FD695-A060-4589-931E-DA84A5D6ACC3}"/>
    <w:embedBold r:id="rId3" w:fontKey="{1E0CB780-AAF4-4A8F-87C0-DD91745943B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7456B" w14:textId="77777777" w:rsidR="006460F6" w:rsidRDefault="006460F6">
      <w:pPr>
        <w:spacing w:line="240" w:lineRule="auto"/>
      </w:pPr>
      <w:r>
        <w:separator/>
      </w:r>
    </w:p>
  </w:footnote>
  <w:footnote w:type="continuationSeparator" w:id="0">
    <w:p w14:paraId="20423960" w14:textId="77777777" w:rsidR="006460F6" w:rsidRDefault="006460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2572C" w14:textId="1A2E3C7E" w:rsidR="00512A16" w:rsidRDefault="006460F6">
    <w:pPr>
      <w:spacing w:line="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84EC97" wp14:editId="63BB0E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43200" cy="10058400"/>
              <wp:effectExtent l="0" t="0" r="0" b="0"/>
              <wp:wrapNone/>
              <wp:docPr id="65337086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0058400"/>
                      </a:xfrm>
                      <a:prstGeom prst="rect">
                        <a:avLst/>
                      </a:prstGeom>
                      <a:solidFill>
                        <a:srgbClr val="2356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7B0BE" id="Rectangle 1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<w10:wrap anchorx="page" anchory="page"/>
            </v:rect>
          </w:pict>
        </mc:Fallback>
      </mc:AlternateContent>
    </w: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FA2E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D888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BEA7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9275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C4D9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8EE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DACA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00D5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A037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882B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CC5F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AC1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3243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F4A5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BA0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609A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9420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0A29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4E4E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E06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F63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DCBB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424E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96F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F42B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3A4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9827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35331187">
    <w:abstractNumId w:val="0"/>
  </w:num>
  <w:num w:numId="2" w16cid:durableId="1886991074">
    <w:abstractNumId w:val="1"/>
  </w:num>
  <w:num w:numId="3" w16cid:durableId="1946572731">
    <w:abstractNumId w:val="2"/>
  </w:num>
  <w:num w:numId="4" w16cid:durableId="1312440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16"/>
    <w:rsid w:val="00226BBD"/>
    <w:rsid w:val="00512A16"/>
    <w:rsid w:val="006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0FBF2A"/>
  <w15:docId w15:val="{6CFC85B6-6DC4-469B-B320-79B6D507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o9pagesize">
    <w:name w:val="skn-mlo9_pagesize"/>
    <w:basedOn w:val="Normal"/>
  </w:style>
  <w:style w:type="character" w:customStyle="1" w:styleId="documenttop-sectioncolor-padding-cell">
    <w:name w:val="document_top-section_color-padding-cell"/>
    <w:basedOn w:val="DefaultParagraphFont"/>
  </w:style>
  <w:style w:type="character" w:customStyle="1" w:styleId="documenttop-sectionleft-box">
    <w:name w:val="document_top-section_left-box"/>
    <w:basedOn w:val="DefaultParagraphFont"/>
  </w:style>
  <w:style w:type="paragraph" w:customStyle="1" w:styleId="skn-mlo9top-sectionleft-boxsectionnth-child1">
    <w:name w:val="skn-mlo9_top-section_left-box_section_nth-child(1)"/>
    <w:basedOn w:val="Normal"/>
  </w:style>
  <w:style w:type="paragraph" w:customStyle="1" w:styleId="skn-mlo9firstparagraph">
    <w:name w:val="skn-mlo9_firstparagraph"/>
    <w:basedOn w:val="Normal"/>
  </w:style>
  <w:style w:type="paragraph" w:customStyle="1" w:styleId="skn-mlo9name">
    <w:name w:val="skn-mlo9_name"/>
    <w:basedOn w:val="Normal"/>
    <w:pPr>
      <w:spacing w:line="660" w:lineRule="atLeast"/>
    </w:pPr>
    <w:rPr>
      <w:rFonts w:ascii="Nunito Sans" w:eastAsia="Nunito Sans" w:hAnsi="Nunito Sans" w:cs="Nunito Sans"/>
      <w:caps/>
      <w:spacing w:val="48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o9section">
    <w:name w:val="skn-mlo9_section"/>
    <w:basedOn w:val="Normal"/>
  </w:style>
  <w:style w:type="paragraph" w:customStyle="1" w:styleId="skn-mlo9heading">
    <w:name w:val="skn-mlo9_heading"/>
    <w:basedOn w:val="Normal"/>
  </w:style>
  <w:style w:type="paragraph" w:customStyle="1" w:styleId="skn-mlo9sectiontitle">
    <w:name w:val="skn-mlo9_sectiontitle"/>
    <w:basedOn w:val="Normal"/>
    <w:pPr>
      <w:spacing w:line="320" w:lineRule="atLeast"/>
    </w:pPr>
    <w:rPr>
      <w:rFonts w:ascii="Nunito Sans" w:eastAsia="Nunito Sans" w:hAnsi="Nunito Sans" w:cs="Nunito Sans"/>
      <w:caps/>
      <w:spacing w:val="12"/>
    </w:rPr>
  </w:style>
  <w:style w:type="paragraph" w:customStyle="1" w:styleId="top-sectionleft-boxborderleftDIV">
    <w:name w:val="top-section_left-box_borderleftDIV"/>
    <w:basedOn w:val="Normal"/>
    <w:pPr>
      <w:pBdr>
        <w:bottom w:val="single" w:sz="8" w:space="0" w:color="FFFFFF"/>
      </w:pBdr>
    </w:pPr>
  </w:style>
  <w:style w:type="paragraph" w:customStyle="1" w:styleId="skn-mlo9address">
    <w:name w:val="skn-mlo9_address"/>
    <w:basedOn w:val="Normal"/>
    <w:pPr>
      <w:spacing w:line="360" w:lineRule="atLeast"/>
    </w:pPr>
    <w:rPr>
      <w:sz w:val="22"/>
      <w:szCs w:val="22"/>
    </w:rPr>
  </w:style>
  <w:style w:type="character" w:customStyle="1" w:styleId="skn-mlo9ico-svg">
    <w:name w:val="skn-mlo9_ico-svg"/>
    <w:basedOn w:val="DefaultParagraphFont"/>
  </w:style>
  <w:style w:type="character" w:customStyle="1" w:styleId="skn-mlo9ico-txt">
    <w:name w:val="skn-mlo9_ico-txt"/>
    <w:basedOn w:val="DefaultParagraphFont"/>
  </w:style>
  <w:style w:type="table" w:customStyle="1" w:styleId="skn-mlo9icon-row">
    <w:name w:val="skn-mlo9_icon-row"/>
    <w:basedOn w:val="TableNormal"/>
    <w:tblPr/>
  </w:style>
  <w:style w:type="table" w:customStyle="1" w:styleId="skn-mlo9icon-rownth-last-child1">
    <w:name w:val="skn-mlo9_icon-row_nth-last-child(1)"/>
    <w:basedOn w:val="TableNormal"/>
    <w:tblPr/>
  </w:style>
  <w:style w:type="paragraph" w:customStyle="1" w:styleId="div">
    <w:name w:val="div"/>
    <w:basedOn w:val="Normal"/>
  </w:style>
  <w:style w:type="paragraph" w:customStyle="1" w:styleId="documenttop-sectionleft-boxsectionhilt-secpara-containerparagraph-leftpaddingcell">
    <w:name w:val="document_top-section_left-box_section_hilt-sec_para-container_paragraph-leftpaddingcell"/>
    <w:basedOn w:val="Normal"/>
    <w:rPr>
      <w:vanish/>
    </w:rPr>
  </w:style>
  <w:style w:type="paragraph" w:customStyle="1" w:styleId="skn-mlo9top-sectionleft-boxsinglecolumn">
    <w:name w:val="skn-mlo9_top-section_left-box_singlecolumn"/>
    <w:basedOn w:val="Normal"/>
  </w:style>
  <w:style w:type="paragraph" w:customStyle="1" w:styleId="skn-mlo9hilt-seculli">
    <w:name w:val="skn-mlo9_hilt-sec_ul_li"/>
    <w:basedOn w:val="Normal"/>
  </w:style>
  <w:style w:type="paragraph" w:customStyle="1" w:styleId="p">
    <w:name w:val="p"/>
    <w:basedOn w:val="Normal"/>
  </w:style>
  <w:style w:type="paragraph" w:customStyle="1" w:styleId="skn-mlo9hilt-secullinth-last-child1">
    <w:name w:val="skn-mlo9_hilt-sec_ul_li_nth-last-child(1)"/>
    <w:basedOn w:val="Normal"/>
  </w:style>
  <w:style w:type="paragraph" w:customStyle="1" w:styleId="documenttop-sectioncolor-padding-cellParagraph">
    <w:name w:val="document_top-section_color-padding-cell Paragraph"/>
    <w:basedOn w:val="Normal"/>
  </w:style>
  <w:style w:type="character" w:customStyle="1" w:styleId="documenttop-sectionleft-padding-cell">
    <w:name w:val="document_top-section_left-padding-cell"/>
    <w:basedOn w:val="DefaultParagraphFont"/>
  </w:style>
  <w:style w:type="character" w:customStyle="1" w:styleId="skn-mlo9top-sectionright-box">
    <w:name w:val="skn-mlo9_top-section_right-box"/>
    <w:basedOn w:val="DefaultParagraphFont"/>
    <w:rPr>
      <w:color w:val="050505"/>
    </w:rPr>
  </w:style>
  <w:style w:type="paragraph" w:customStyle="1" w:styleId="skn-mlo9top-sectionright-boxsectionnth-child1">
    <w:name w:val="skn-mlo9_top-section_right-box_section_nth-child(1)"/>
    <w:basedOn w:val="Normal"/>
  </w:style>
  <w:style w:type="paragraph" w:customStyle="1" w:styleId="borderDIV">
    <w:name w:val="borderDIV"/>
    <w:basedOn w:val="Normal"/>
    <w:pPr>
      <w:pBdr>
        <w:bottom w:val="single" w:sz="8" w:space="0" w:color="2356E0"/>
      </w:pBdr>
    </w:pPr>
  </w:style>
  <w:style w:type="paragraph" w:customStyle="1" w:styleId="skn-mlo9singlecolumn">
    <w:name w:val="skn-mlo9_singlecolumn"/>
    <w:basedOn w:val="Normal"/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</w:style>
  <w:style w:type="character" w:customStyle="1" w:styleId="skn-mlo9top-sectionright-boxsectionparagraph-tablesinglecolumn">
    <w:name w:val="skn-mlo9_top-section_right-box_section_paragraph-table_singlecolumn"/>
    <w:basedOn w:val="DefaultParagraphFont"/>
  </w:style>
  <w:style w:type="paragraph" w:customStyle="1" w:styleId="skn-mlo9top-sectionright-boxdisp-block">
    <w:name w:val="skn-mlo9_top-section_right-box_disp-block"/>
    <w:basedOn w:val="Normal"/>
  </w:style>
  <w:style w:type="paragraph" w:customStyle="1" w:styleId="skn-mlo9ulli">
    <w:name w:val="skn-mlo9_ul_li"/>
    <w:basedOn w:val="Normal"/>
    <w:pPr>
      <w:pBdr>
        <w:left w:val="none" w:sz="0" w:space="9" w:color="auto"/>
      </w:pBdr>
    </w:pPr>
  </w:style>
  <w:style w:type="table" w:customStyle="1" w:styleId="skn-mlo9top-sectionright-boxsectionparagraph-table">
    <w:name w:val="skn-mlo9_top-section_right-box_section_paragraph-table"/>
    <w:basedOn w:val="TableNormal"/>
    <w:tblPr/>
  </w:style>
  <w:style w:type="character" w:customStyle="1" w:styleId="skn-mlo9light-txt">
    <w:name w:val="skn-mlo9_light-txt"/>
    <w:basedOn w:val="DefaultParagraphFont"/>
    <w:rPr>
      <w:color w:val="999999"/>
    </w:rPr>
  </w:style>
  <w:style w:type="character" w:customStyle="1" w:styleId="skn-mlo9study-fieldempty">
    <w:name w:val="skn-mlo9_study-field_empty"/>
    <w:basedOn w:val="DefaultParagraphFont"/>
    <w:rPr>
      <w:vanish/>
    </w:rPr>
  </w:style>
  <w:style w:type="character" w:customStyle="1" w:styleId="skn-mlo9top-sectionright-boxsectionpara-containerparagraph-leftpaddingcell">
    <w:name w:val="skn-mlo9_top-section_right-box_section_para-container_paragraph-leftpaddingcell"/>
    <w:basedOn w:val="DefaultParagraphFont"/>
  </w:style>
  <w:style w:type="paragraph" w:customStyle="1" w:styleId="skn-mlo9top-sectionright-boxsectionpara-containerparagraph-leftpaddingcellParagraph">
    <w:name w:val="skn-mlo9_top-section_right-box_section_para-container_paragraph-leftpaddingcell Paragraph"/>
    <w:basedOn w:val="Normal"/>
  </w:style>
  <w:style w:type="character" w:customStyle="1" w:styleId="skn-mlo9top-sectionright-boxsectionpara-containersinglecolumn">
    <w:name w:val="skn-mlo9_top-section_right-box_section_para-container_singlecolumn"/>
    <w:basedOn w:val="DefaultParagraphFont"/>
  </w:style>
  <w:style w:type="paragraph" w:customStyle="1" w:styleId="skn-mlo9certificateulli">
    <w:name w:val="skn-mlo9_certificate_ul_li"/>
    <w:basedOn w:val="Normal"/>
  </w:style>
  <w:style w:type="paragraph" w:customStyle="1" w:styleId="skn-mlo9certificateullinth-last-child1">
    <w:name w:val="skn-mlo9_certificate_ul_li_nth-last-child(1)"/>
    <w:basedOn w:val="Normal"/>
  </w:style>
  <w:style w:type="table" w:customStyle="1" w:styleId="skn-mlo9top-sectionright-boxsectionpara-container">
    <w:name w:val="skn-mlo9_top-section_right-box_section_para-container"/>
    <w:basedOn w:val="TableNormal"/>
    <w:tblPr/>
  </w:style>
  <w:style w:type="character" w:customStyle="1" w:styleId="skn-mlo9txt-bold">
    <w:name w:val="skn-mlo9_txt-bold"/>
    <w:basedOn w:val="DefaultParagraphFont"/>
    <w:rPr>
      <w:b/>
      <w:bCs/>
    </w:rPr>
  </w:style>
  <w:style w:type="character" w:customStyle="1" w:styleId="documenttop-sectionright-padding-cell">
    <w:name w:val="document_top-section_right-padding-cell"/>
    <w:basedOn w:val="DefaultParagraphFont"/>
  </w:style>
  <w:style w:type="table" w:customStyle="1" w:styleId="skn-mlo9top-section">
    <w:name w:val="skn-mlo9_top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George</dc:title>
  <dc:creator>Judith Lanyero-ojok</dc:creator>
  <cp:lastModifiedBy>Judith Lanyero-ojok</cp:lastModifiedBy>
  <cp:revision>2</cp:revision>
  <dcterms:created xsi:type="dcterms:W3CDTF">2024-08-28T12:22:00Z</dcterms:created>
  <dcterms:modified xsi:type="dcterms:W3CDTF">2024-08-28T12:22:00Z</dcterms:modified>
</cp:coreProperties>
</file>